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AE6" w:rsidRPr="004B1C8D" w:rsidRDefault="00693AE6" w:rsidP="00693AE6">
      <w:pPr>
        <w:rPr>
          <w:b/>
          <w:sz w:val="28"/>
          <w:szCs w:val="28"/>
        </w:rPr>
      </w:pPr>
      <w:r w:rsidRPr="004B1C8D">
        <w:rPr>
          <w:b/>
          <w:sz w:val="28"/>
          <w:szCs w:val="28"/>
        </w:rPr>
        <w:t xml:space="preserve">Образовательный минимум </w:t>
      </w:r>
    </w:p>
    <w:tbl>
      <w:tblPr>
        <w:tblpPr w:leftFromText="180" w:rightFromText="180" w:vertAnchor="text" w:horzAnchor="margin" w:tblpXSpec="right" w:tblpY="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9"/>
        <w:gridCol w:w="2418"/>
      </w:tblGrid>
      <w:tr w:rsidR="00693AE6" w:rsidTr="00C258A8">
        <w:trPr>
          <w:trHeight w:val="260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E6" w:rsidRPr="004B1C8D" w:rsidRDefault="00693AE6" w:rsidP="00C258A8">
            <w:pPr>
              <w:tabs>
                <w:tab w:val="left" w:pos="1365"/>
              </w:tabs>
              <w:rPr>
                <w:b/>
                <w:sz w:val="28"/>
                <w:szCs w:val="28"/>
              </w:rPr>
            </w:pPr>
            <w:r w:rsidRPr="004B1C8D">
              <w:rPr>
                <w:b/>
                <w:sz w:val="28"/>
                <w:szCs w:val="28"/>
              </w:rPr>
              <w:t>Четверть</w:t>
            </w:r>
            <w:r w:rsidRPr="004B1C8D">
              <w:rPr>
                <w:b/>
                <w:sz w:val="28"/>
                <w:szCs w:val="28"/>
              </w:rPr>
              <w:tab/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E6" w:rsidRPr="004B1C8D" w:rsidRDefault="00693AE6" w:rsidP="00C258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693AE6" w:rsidTr="00C258A8">
        <w:trPr>
          <w:trHeight w:val="260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E6" w:rsidRPr="004B1C8D" w:rsidRDefault="00693AE6" w:rsidP="00C258A8">
            <w:pPr>
              <w:rPr>
                <w:b/>
                <w:sz w:val="28"/>
                <w:szCs w:val="28"/>
              </w:rPr>
            </w:pPr>
            <w:r w:rsidRPr="004B1C8D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E6" w:rsidRPr="004B1C8D" w:rsidRDefault="00693AE6" w:rsidP="00C258A8">
            <w:pPr>
              <w:rPr>
                <w:b/>
                <w:sz w:val="28"/>
                <w:szCs w:val="28"/>
              </w:rPr>
            </w:pPr>
            <w:r w:rsidRPr="004B1C8D">
              <w:rPr>
                <w:b/>
                <w:sz w:val="28"/>
                <w:szCs w:val="28"/>
              </w:rPr>
              <w:t>Биология</w:t>
            </w:r>
          </w:p>
        </w:tc>
      </w:tr>
      <w:tr w:rsidR="00693AE6" w:rsidTr="00C258A8">
        <w:trPr>
          <w:trHeight w:val="260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E6" w:rsidRPr="004B1C8D" w:rsidRDefault="00693AE6" w:rsidP="00C258A8">
            <w:pPr>
              <w:rPr>
                <w:b/>
                <w:sz w:val="28"/>
                <w:szCs w:val="28"/>
              </w:rPr>
            </w:pPr>
            <w:r w:rsidRPr="004B1C8D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E6" w:rsidRPr="004B1C8D" w:rsidRDefault="00693AE6" w:rsidP="00C258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</w:tbl>
    <w:p w:rsidR="00693AE6" w:rsidRPr="00436603" w:rsidRDefault="00693AE6" w:rsidP="00693AE6">
      <w:pPr>
        <w:rPr>
          <w:b/>
        </w:rPr>
      </w:pPr>
    </w:p>
    <w:p w:rsidR="00693AE6" w:rsidRPr="00436603" w:rsidRDefault="00693AE6" w:rsidP="00693AE6">
      <w:pPr>
        <w:rPr>
          <w:b/>
        </w:rPr>
      </w:pPr>
    </w:p>
    <w:p w:rsidR="00693AE6" w:rsidRDefault="00693AE6" w:rsidP="00693AE6"/>
    <w:p w:rsidR="00693AE6" w:rsidRDefault="00693AE6" w:rsidP="00693AE6"/>
    <w:p w:rsidR="00693AE6" w:rsidRDefault="00693AE6" w:rsidP="00693AE6"/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783"/>
      </w:tblGrid>
      <w:tr w:rsidR="00693AE6" w:rsidRPr="007B103E" w:rsidTr="00C258A8">
        <w:trPr>
          <w:trHeight w:val="365"/>
        </w:trPr>
        <w:tc>
          <w:tcPr>
            <w:tcW w:w="4111" w:type="dxa"/>
          </w:tcPr>
          <w:p w:rsidR="00693AE6" w:rsidRPr="007B103E" w:rsidRDefault="00693AE6" w:rsidP="00C258A8">
            <w:pPr>
              <w:jc w:val="center"/>
              <w:rPr>
                <w:b/>
              </w:rPr>
            </w:pPr>
            <w:r w:rsidRPr="007B103E">
              <w:rPr>
                <w:b/>
                <w:sz w:val="22"/>
              </w:rPr>
              <w:t>Термин</w:t>
            </w:r>
          </w:p>
        </w:tc>
        <w:tc>
          <w:tcPr>
            <w:tcW w:w="5783" w:type="dxa"/>
          </w:tcPr>
          <w:p w:rsidR="00693AE6" w:rsidRPr="007B103E" w:rsidRDefault="00693AE6" w:rsidP="00C258A8">
            <w:pPr>
              <w:jc w:val="center"/>
              <w:rPr>
                <w:b/>
              </w:rPr>
            </w:pPr>
            <w:r w:rsidRPr="007B103E">
              <w:rPr>
                <w:b/>
              </w:rPr>
              <w:t>Определение</w:t>
            </w:r>
          </w:p>
        </w:tc>
      </w:tr>
      <w:tr w:rsidR="00693AE6" w:rsidTr="00C258A8">
        <w:trPr>
          <w:trHeight w:val="896"/>
        </w:trPr>
        <w:tc>
          <w:tcPr>
            <w:tcW w:w="4111" w:type="dxa"/>
          </w:tcPr>
          <w:p w:rsidR="00693AE6" w:rsidRPr="003F3F62" w:rsidRDefault="00693AE6" w:rsidP="00C258A8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ДЫХАНИЕ</w:t>
            </w:r>
          </w:p>
        </w:tc>
        <w:tc>
          <w:tcPr>
            <w:tcW w:w="5783" w:type="dxa"/>
          </w:tcPr>
          <w:p w:rsidR="00693AE6" w:rsidRPr="004B1C8D" w:rsidRDefault="00693AE6" w:rsidP="00C258A8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Совокупность процессов, обеспечивающих газообмен между организмом и внешней средой и окислительные процессы в клетках, в результате которых выделяется и запасается энергия</w:t>
            </w:r>
          </w:p>
        </w:tc>
      </w:tr>
      <w:tr w:rsidR="00693AE6" w:rsidTr="00C258A8">
        <w:trPr>
          <w:trHeight w:val="1115"/>
        </w:trPr>
        <w:tc>
          <w:tcPr>
            <w:tcW w:w="4111" w:type="dxa"/>
          </w:tcPr>
          <w:p w:rsidR="00693AE6" w:rsidRPr="003F3F62" w:rsidRDefault="00693AE6" w:rsidP="00C258A8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ПИЩЕВАРЕНИЕ</w:t>
            </w:r>
          </w:p>
        </w:tc>
        <w:tc>
          <w:tcPr>
            <w:tcW w:w="5783" w:type="dxa"/>
          </w:tcPr>
          <w:p w:rsidR="00693AE6" w:rsidRPr="004B1C8D" w:rsidRDefault="00693AE6" w:rsidP="00C258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Сложный физиологический процесс в организме, обеспечивающий переваривание пищи и её усвоение клетками</w:t>
            </w:r>
          </w:p>
        </w:tc>
      </w:tr>
      <w:tr w:rsidR="00693AE6" w:rsidRPr="002D4B69" w:rsidTr="00C258A8">
        <w:trPr>
          <w:trHeight w:val="750"/>
        </w:trPr>
        <w:tc>
          <w:tcPr>
            <w:tcW w:w="4111" w:type="dxa"/>
          </w:tcPr>
          <w:p w:rsidR="00693AE6" w:rsidRPr="00F40D87" w:rsidRDefault="00693AE6" w:rsidP="00C258A8">
            <w:pPr>
              <w:pStyle w:val="a3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>
              <w:rPr>
                <w:b/>
                <w:sz w:val="22"/>
              </w:rPr>
              <w:t>ПУЛЬПА</w:t>
            </w:r>
          </w:p>
          <w:p w:rsidR="00693AE6" w:rsidRPr="003F3F62" w:rsidRDefault="00693AE6" w:rsidP="00C258A8">
            <w:pPr>
              <w:pStyle w:val="a3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  <w:tc>
          <w:tcPr>
            <w:tcW w:w="5783" w:type="dxa"/>
          </w:tcPr>
          <w:p w:rsidR="00693AE6" w:rsidRPr="004B1C8D" w:rsidRDefault="00693AE6" w:rsidP="00C258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Рыхлая соединительная ткань, находящаяся внутри зуба, пронизанная кровеносными сосудами и нервами</w:t>
            </w:r>
          </w:p>
        </w:tc>
      </w:tr>
      <w:tr w:rsidR="00693AE6" w:rsidTr="00C258A8">
        <w:trPr>
          <w:trHeight w:val="1115"/>
        </w:trPr>
        <w:tc>
          <w:tcPr>
            <w:tcW w:w="4111" w:type="dxa"/>
          </w:tcPr>
          <w:p w:rsidR="00693AE6" w:rsidRPr="003F3F62" w:rsidRDefault="00693AE6" w:rsidP="00C258A8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ФЕРМЕНТЫ</w:t>
            </w:r>
          </w:p>
        </w:tc>
        <w:tc>
          <w:tcPr>
            <w:tcW w:w="5783" w:type="dxa"/>
          </w:tcPr>
          <w:p w:rsidR="00693AE6" w:rsidRPr="004B1C8D" w:rsidRDefault="00693AE6" w:rsidP="00C258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Биологические катализаторы, представляющие собой белки сложного строения</w:t>
            </w:r>
          </w:p>
        </w:tc>
      </w:tr>
      <w:tr w:rsidR="00693AE6" w:rsidTr="00C258A8">
        <w:trPr>
          <w:trHeight w:val="1115"/>
        </w:trPr>
        <w:tc>
          <w:tcPr>
            <w:tcW w:w="4111" w:type="dxa"/>
          </w:tcPr>
          <w:p w:rsidR="00693AE6" w:rsidRPr="003F3F62" w:rsidRDefault="00693AE6" w:rsidP="00C258A8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БЕЗУСЛОВНЫЕ РЕФЛЕКСЫ</w:t>
            </w:r>
          </w:p>
        </w:tc>
        <w:tc>
          <w:tcPr>
            <w:tcW w:w="5783" w:type="dxa"/>
          </w:tcPr>
          <w:p w:rsidR="00693AE6" w:rsidRPr="004B1C8D" w:rsidRDefault="00693AE6" w:rsidP="00C258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Врождённые рефлексы, свойственные всем особям данного вида</w:t>
            </w:r>
          </w:p>
        </w:tc>
      </w:tr>
      <w:tr w:rsidR="00693AE6" w:rsidTr="00C258A8">
        <w:trPr>
          <w:trHeight w:val="1480"/>
        </w:trPr>
        <w:tc>
          <w:tcPr>
            <w:tcW w:w="4111" w:type="dxa"/>
          </w:tcPr>
          <w:p w:rsidR="00693AE6" w:rsidRPr="003F3F62" w:rsidRDefault="00693AE6" w:rsidP="00C258A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>ПЛАСТИЧЕСКИЙ ОБМЕН или АССИМИЛЯЦИЯ</w:t>
            </w:r>
          </w:p>
        </w:tc>
        <w:tc>
          <w:tcPr>
            <w:tcW w:w="5783" w:type="dxa"/>
          </w:tcPr>
          <w:p w:rsidR="00693AE6" w:rsidRPr="004B1C8D" w:rsidRDefault="00693AE6" w:rsidP="00C258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Совокупность всех процессов биосинтеза, протекающих в живых организмах</w:t>
            </w:r>
          </w:p>
        </w:tc>
      </w:tr>
      <w:tr w:rsidR="00693AE6" w:rsidTr="00C258A8">
        <w:trPr>
          <w:trHeight w:val="1480"/>
        </w:trPr>
        <w:tc>
          <w:tcPr>
            <w:tcW w:w="4111" w:type="dxa"/>
          </w:tcPr>
          <w:p w:rsidR="00693AE6" w:rsidRPr="003F3F62" w:rsidRDefault="00693AE6" w:rsidP="00C258A8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</w:rPr>
              <w:t>ВИТАМИНЫ</w:t>
            </w:r>
          </w:p>
          <w:p w:rsidR="00693AE6" w:rsidRPr="003F3F62" w:rsidRDefault="00693AE6" w:rsidP="00C258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  <w:tc>
          <w:tcPr>
            <w:tcW w:w="5783" w:type="dxa"/>
          </w:tcPr>
          <w:p w:rsidR="00693AE6" w:rsidRPr="004B1C8D" w:rsidRDefault="00693AE6" w:rsidP="00C258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Биологически активные вещества относительно простого строения и разнообразной химической природы, которые необходимы для регуляции обмена веществ и нормального течения процессов жизнедеятельности </w:t>
            </w:r>
          </w:p>
        </w:tc>
      </w:tr>
    </w:tbl>
    <w:p w:rsidR="00693AE6" w:rsidRDefault="00693AE6" w:rsidP="00693AE6"/>
    <w:p w:rsidR="00693AE6" w:rsidRDefault="00693AE6" w:rsidP="00693AE6"/>
    <w:p w:rsidR="00693AE6" w:rsidRDefault="00693AE6" w:rsidP="00693AE6"/>
    <w:p w:rsidR="00D6604A" w:rsidRDefault="00D6604A">
      <w:bookmarkStart w:id="0" w:name="_GoBack"/>
      <w:bookmarkEnd w:id="0"/>
    </w:p>
    <w:sectPr w:rsidR="00D6604A" w:rsidSect="00C96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D09F9"/>
    <w:multiLevelType w:val="hybridMultilevel"/>
    <w:tmpl w:val="6ED2E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A4C"/>
    <w:rsid w:val="00693AE6"/>
    <w:rsid w:val="00D15A4C"/>
    <w:rsid w:val="00D6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A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2017-11-06T11:12:00Z</dcterms:created>
  <dcterms:modified xsi:type="dcterms:W3CDTF">2017-11-06T11:12:00Z</dcterms:modified>
</cp:coreProperties>
</file>